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16d6d28ed4b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KOKSA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KOKSA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87a7b8007d454c"/>
      <w:footerReference xmlns:r="http://schemas.openxmlformats.org/officeDocument/2006/relationships" w:type="default" r:id="R8a8bc5eaffa540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KOKSA 1 AS   ·   Org.nr 976 911 849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KOKSA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7a7b8007d454c" /><Relationship Type="http://schemas.openxmlformats.org/officeDocument/2006/relationships/footer" Target="/word/footer1.xml" Id="R8a8bc5eaffa54066" /></Relationships>
</file>