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3556fb29f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cdedbb72e4118"/>
      <w:footerReference xmlns:r="http://schemas.openxmlformats.org/officeDocument/2006/relationships" w:type="default" r:id="R44c944c0af00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cdedbb72e4118" /><Relationship Type="http://schemas.openxmlformats.org/officeDocument/2006/relationships/footer" Target="/word/footer1.xml" Id="R44c944c0af00414c" /></Relationships>
</file>