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e3126eeca440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 I Dalane,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BRC.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BRC. AS</w:t>
      </w:r>
    </w:p>
    <w:sectPr>
      <w:headerReference xmlns:r="http://schemas.openxmlformats.org/officeDocument/2006/relationships" w:type="default" r:id="R5237326fe1e241fe"/>
      <w:footerReference xmlns:r="http://schemas.openxmlformats.org/officeDocument/2006/relationships" w:type="default" r:id="R1f4487e832654a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BRC. AS   ·   Org.nr 983 842 321   ·   Årosveien 14C   ·   4380 HAUGE I DALANE   ·   alb@brc.as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BRC.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37326fe1e241fe" /><Relationship Type="http://schemas.openxmlformats.org/officeDocument/2006/relationships/footer" Target="/word/footer1.xml" Id="R1f4487e832654a98" /></Relationships>
</file>