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39f1cf090940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BODØ MARKISE OG PERSIENNEFABRIKK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BODØ MARKISE OG PERSIENNEFABRIKK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847e0235634a45"/>
      <w:footerReference xmlns:r="http://schemas.openxmlformats.org/officeDocument/2006/relationships" w:type="default" r:id="R7e0f42fb22ca49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BODØ MARKISE OG PERSIENNEFABRIKK AS   ·   Org.nr 984 336 039   ·   Dreyfushammarn 35   ·   8012 BODØ   ·   Tlf. 75 52 41 99   ·   www.bmp.as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BODØ MARKISE OG PERSIENNEFABRIKK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847e0235634a45" /><Relationship Type="http://schemas.openxmlformats.org/officeDocument/2006/relationships/footer" Target="/word/footer1.xml" Id="R7e0f42fb22ca49a9" /></Relationships>
</file>