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78fa3e4f5b42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REGNSKAPSFABRIKKEN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Røyken,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REGNSKAPSFABRIKKEN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3ce31df86a4b63"/>
      <w:footerReference xmlns:r="http://schemas.openxmlformats.org/officeDocument/2006/relationships" w:type="default" r:id="R394d48c5d05547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REGNSKAPSFABRIKKEN AS   ·   Org.nr 985 286 736   ·   Jon Leiras vei 1   ·   3440 RØYKEN   ·   www.fabrikken.com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3ce31df86a4b63" /><Relationship Type="http://schemas.openxmlformats.org/officeDocument/2006/relationships/footer" Target="/word/footer1.xml" Id="R394d48c5d055478b" /></Relationships>
</file>