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2b36e3d42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FRYSJA BILGLASS AS.</w:t>
      </w:r>
    </w:p>
    <w:sectPr>
      <w:headerReference xmlns:r="http://schemas.openxmlformats.org/officeDocument/2006/relationships" w:type="default" r:id="R247be493c4f94b5e"/>
      <w:footerReference xmlns:r="http://schemas.openxmlformats.org/officeDocument/2006/relationships" w:type="default" r:id="R4088d8cadbe5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be493c4f94b5e" /><Relationship Type="http://schemas.openxmlformats.org/officeDocument/2006/relationships/footer" Target="/word/footer1.xml" Id="R4088d8cadbe54229" /></Relationships>
</file>