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dc015df2b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ff95e063548d7"/>
      <w:footerReference xmlns:r="http://schemas.openxmlformats.org/officeDocument/2006/relationships" w:type="default" r:id="Rc67ca14756b6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NOAG AS   ·   Org.nr 986 986 359   ·   Skartnesvegen 27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ff95e063548d7" /><Relationship Type="http://schemas.openxmlformats.org/officeDocument/2006/relationships/footer" Target="/word/footer1.xml" Id="Rc67ca14756b64cd1" /></Relationships>
</file>