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243718061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PRICEWATERHOUSECOOPERS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PRICEWATERHOUSECOOPERS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e05eeecda4cc9"/>
      <w:footerReference xmlns:r="http://schemas.openxmlformats.org/officeDocument/2006/relationships" w:type="default" r:id="R73f868c9189b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e05eeecda4cc9" /><Relationship Type="http://schemas.openxmlformats.org/officeDocument/2006/relationships/footer" Target="/word/footer1.xml" Id="R73f868c9189b46e5" /></Relationships>
</file>