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17a475b9a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LINER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LINER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1845fd9854f79"/>
      <w:footerReference xmlns:r="http://schemas.openxmlformats.org/officeDocument/2006/relationships" w:type="default" r:id="R320b76c6069d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LINER LTD   ·   Org.nr 987 835 249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LINER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1845fd9854f79" /><Relationship Type="http://schemas.openxmlformats.org/officeDocument/2006/relationships/footer" Target="/word/footer1.xml" Id="R320b76c6069d4972" /></Relationships>
</file>