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c40513c83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HALLMO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HALLMO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37c2a95954754"/>
      <w:footerReference xmlns:r="http://schemas.openxmlformats.org/officeDocument/2006/relationships" w:type="default" r:id="R1f824fe7a9c7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HALLMO AS   ·   Org.nr 987 850 337   ·   Frøytunveien 3D   ·   1357 BEKKESTUA   ·   b.hallmo@online.no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HALLMO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37c2a95954754" /><Relationship Type="http://schemas.openxmlformats.org/officeDocument/2006/relationships/footer" Target="/word/footer1.xml" Id="R1f824fe7a9c74fdd" /></Relationships>
</file>