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21703522ff4c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TECHCHAT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TECHCHAT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a13c3933b94e8a"/>
      <w:footerReference xmlns:r="http://schemas.openxmlformats.org/officeDocument/2006/relationships" w:type="default" r:id="R849183bb25f340c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TECHCHAT AS   ·   Org.nr 987 919 639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TECHCHAT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a13c3933b94e8a" /><Relationship Type="http://schemas.openxmlformats.org/officeDocument/2006/relationships/footer" Target="/word/footer1.xml" Id="R849183bb25f340ce" /></Relationships>
</file>