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75a7320ef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aeb8624378b54568"/>
      <w:footerReference xmlns:r="http://schemas.openxmlformats.org/officeDocument/2006/relationships" w:type="default" r:id="R3c5dfa3c5823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8624378b54568" /><Relationship Type="http://schemas.openxmlformats.org/officeDocument/2006/relationships/footer" Target="/word/footer1.xml" Id="R3c5dfa3c58234f28" /></Relationships>
</file>