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0524e9be6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3fcbeb4744b77"/>
      <w:footerReference xmlns:r="http://schemas.openxmlformats.org/officeDocument/2006/relationships" w:type="default" r:id="R62925cd7a899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KAH INVEST AS   ·   Org.nr 989 036 912   ·   Nedre Teinebakken 11   ·   4028 STAVANGER   ·   Tlf. 51 54 17 37   ·   lenawermundsen@lyse.com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3fcbeb4744b77" /><Relationship Type="http://schemas.openxmlformats.org/officeDocument/2006/relationships/footer" Target="/word/footer1.xml" Id="R62925cd7a8994c83" /></Relationships>
</file>