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fec84e965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FINSNES INVEST AS</w:t>
      </w:r>
    </w:p>
    <w:sectPr>
      <w:headerReference xmlns:r="http://schemas.openxmlformats.org/officeDocument/2006/relationships" w:type="default" r:id="Rbbe5a0eabbec4176"/>
      <w:footerReference xmlns:r="http://schemas.openxmlformats.org/officeDocument/2006/relationships" w:type="default" r:id="Rcec32313069d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FINSNES INVEST AS   ·   Org.nr 989 112 813   ·   Kirkegate 48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5a0eabbec4176" /><Relationship Type="http://schemas.openxmlformats.org/officeDocument/2006/relationships/footer" Target="/word/footer1.xml" Id="Rcec32313069d4947" /></Relationships>
</file>