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ed4751f184b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MARTINSEN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MARTINSEN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4a36ac2be461b"/>
      <w:footerReference xmlns:r="http://schemas.openxmlformats.org/officeDocument/2006/relationships" w:type="default" r:id="Rc0fafe121d3e49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MARTINSEN INVEST AS   ·   Org.nr 989 211 013   ·   Sandbæklia 23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MARTINSEN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4a36ac2be461b" /><Relationship Type="http://schemas.openxmlformats.org/officeDocument/2006/relationships/footer" Target="/word/footer1.xml" Id="Rc0fafe121d3e49c8" /></Relationships>
</file>