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41f833dde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S. KRISTOFFERSEN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S. KRISTOFFERSEN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46dd0735540f2"/>
      <w:footerReference xmlns:r="http://schemas.openxmlformats.org/officeDocument/2006/relationships" w:type="default" r:id="R480f8c5c8820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46dd0735540f2" /><Relationship Type="http://schemas.openxmlformats.org/officeDocument/2006/relationships/footer" Target="/word/footer1.xml" Id="R480f8c5c88204eca" /></Relationships>
</file>