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3de791d3d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NORDIBROKKE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Rysstad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Rysstad,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NORDIBROKKE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ffad7fad24c04"/>
      <w:footerReference xmlns:r="http://schemas.openxmlformats.org/officeDocument/2006/relationships" w:type="default" r:id="R541705c60e8f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NORDIBROKKE AS   ·   Org.nr 989 254 413   ·   Brokkevegen 59   ·   4748 RYSSTAD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NORDIBROKKE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ffad7fad24c04" /><Relationship Type="http://schemas.openxmlformats.org/officeDocument/2006/relationships/footer" Target="/word/footer1.xml" Id="R541705c60e8f49a8" /></Relationships>
</file>