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2c8366a6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GRENLAND HOUSE INTERNATIONAL RESOURCES AS.</w:t>
      </w:r>
    </w:p>
    <w:sectPr>
      <w:headerReference xmlns:r="http://schemas.openxmlformats.org/officeDocument/2006/relationships" w:type="default" r:id="R6338a3465bed4941"/>
      <w:footerReference xmlns:r="http://schemas.openxmlformats.org/officeDocument/2006/relationships" w:type="default" r:id="R71194502483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a3465bed4941" /><Relationship Type="http://schemas.openxmlformats.org/officeDocument/2006/relationships/footer" Target="/word/footer1.xml" Id="R7119450248374aff" /></Relationships>
</file>