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2de9614bb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ec77316f524b5f"/>
      <w:footerReference xmlns:r="http://schemas.openxmlformats.org/officeDocument/2006/relationships" w:type="default" r:id="R317a244b826945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KNR EIENDOM AS   ·   Org.nr 989 784 048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c77316f524b5f" /><Relationship Type="http://schemas.openxmlformats.org/officeDocument/2006/relationships/footer" Target="/word/footer1.xml" Id="R317a244b826945af" /></Relationships>
</file>