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cf6f49410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BIOPROTEIN INTERNATIONAL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e89d05b66d1b4e35"/>
      <w:footerReference xmlns:r="http://schemas.openxmlformats.org/officeDocument/2006/relationships" w:type="default" r:id="R9e9891bbb10c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d05b66d1b4e35" /><Relationship Type="http://schemas.openxmlformats.org/officeDocument/2006/relationships/footer" Target="/word/footer1.xml" Id="R9e9891bbb10c48ad" /></Relationships>
</file>