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9f95bed1c04a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NORDRE BRURÅS 4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186344556fd54dfc"/>
      <w:footerReference xmlns:r="http://schemas.openxmlformats.org/officeDocument/2006/relationships" w:type="default" r:id="Rdc0671a2d17f42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6344556fd54dfc" /><Relationship Type="http://schemas.openxmlformats.org/officeDocument/2006/relationships/footer" Target="/word/footer1.xml" Id="Rdc0671a2d17f42c4" /></Relationships>
</file>