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a32eedd214a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INDCON AS, org.nr 994 164 708,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5d65a709be7a4404"/>
      <w:footerReference xmlns:r="http://schemas.openxmlformats.org/officeDocument/2006/relationships" w:type="default" r:id="R53f972a56204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5a709be7a4404" /><Relationship Type="http://schemas.openxmlformats.org/officeDocument/2006/relationships/footer" Target="/word/footer1.xml" Id="R53f972a56204497e" /></Relationships>
</file>