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f865995244b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ANKER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ANKER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4ef11e8095429a"/>
      <w:footerReference xmlns:r="http://schemas.openxmlformats.org/officeDocument/2006/relationships" w:type="default" r:id="Rccba738e697d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ANKER REGNSKAP AS   ·   Org.nr 994 257 404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ANKER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4ef11e8095429a" /><Relationship Type="http://schemas.openxmlformats.org/officeDocument/2006/relationships/footer" Target="/word/footer1.xml" Id="Rccba738e697d4cf4" /></Relationships>
</file>