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3cdb3295e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SVEIN LITLESKARE MASKINSTASJON AS.</w:t>
      </w:r>
    </w:p>
    <w:sectPr>
      <w:headerReference xmlns:r="http://schemas.openxmlformats.org/officeDocument/2006/relationships" w:type="default" r:id="Rc9684515432b4d11"/>
      <w:footerReference xmlns:r="http://schemas.openxmlformats.org/officeDocument/2006/relationships" w:type="default" r:id="R9e705fc2c1d2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84515432b4d11" /><Relationship Type="http://schemas.openxmlformats.org/officeDocument/2006/relationships/footer" Target="/word/footer1.xml" Id="R9e705fc2c1d24fe9" /></Relationships>
</file>