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a3ce0fab1a48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DESIGN247 AS.</w:t>
      </w:r>
    </w:p>
    <w:sectPr>
      <w:headerReference xmlns:r="http://schemas.openxmlformats.org/officeDocument/2006/relationships" w:type="default" r:id="R553af910885d4a18"/>
      <w:footerReference xmlns:r="http://schemas.openxmlformats.org/officeDocument/2006/relationships" w:type="default" r:id="R5d7c0ab405cd4c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DESIGN247 AS   ·   Org.nr 999 064 310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DESIGN247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3af910885d4a18" /><Relationship Type="http://schemas.openxmlformats.org/officeDocument/2006/relationships/footer" Target="/word/footer1.xml" Id="R5d7c0ab405cd4c0f" /></Relationships>
</file>