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afae11ce6f4c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BFL INVEST AS.</w:t>
      </w:r>
    </w:p>
    <w:sectPr>
      <w:headerReference xmlns:r="http://schemas.openxmlformats.org/officeDocument/2006/relationships" w:type="default" r:id="R5883300ec88a4d31"/>
      <w:footerReference xmlns:r="http://schemas.openxmlformats.org/officeDocument/2006/relationships" w:type="default" r:id="R46b2dd5b1c3c44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83300ec88a4d31" /><Relationship Type="http://schemas.openxmlformats.org/officeDocument/2006/relationships/footer" Target="/word/footer1.xml" Id="R46b2dd5b1c3c442a" /></Relationships>
</file>